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5E" w:rsidRDefault="00F8305E" w:rsidP="00F8305E">
      <w:pPr>
        <w:widowControl w:val="0"/>
        <w:autoSpaceDE w:val="0"/>
        <w:autoSpaceDN w:val="0"/>
        <w:adjustRightInd w:val="0"/>
        <w:spacing w:after="0"/>
        <w:rPr>
          <w:rFonts w:ascii="Times New Roman" w:hAnsi="Times New Roman" w:cs="Times New Roman"/>
          <w:sz w:val="32"/>
          <w:szCs w:val="32"/>
          <w:lang w:val="en-US"/>
        </w:rPr>
      </w:pPr>
      <w:r>
        <w:rPr>
          <w:rFonts w:ascii="Calibri" w:hAnsi="Calibri" w:cs="Calibri"/>
          <w:sz w:val="30"/>
          <w:szCs w:val="30"/>
          <w:lang w:val="en-US"/>
        </w:rPr>
        <w:t xml:space="preserve">On November 16, 2010 at the New Westminster Quay, the BCCJA sponsored a presentation by David Park Assistant Managing Director and Chief Economist from The Vancouver Board of Trade. He reviewed the findings of the research report sponsored by the Board of Trade and the Justice Institute of B.C. The focus of the Kids N Crime report had a relatively simple directive:  how can we prevent kids from becoming criminals? Factors impacting children from before birth to adulthood can have serious psychological effects leading to criminal </w:t>
      </w:r>
      <w:proofErr w:type="spellStart"/>
      <w:r>
        <w:rPr>
          <w:rFonts w:ascii="Calibri" w:hAnsi="Calibri" w:cs="Calibri"/>
          <w:sz w:val="30"/>
          <w:szCs w:val="30"/>
          <w:lang w:val="en-US"/>
        </w:rPr>
        <w:t>behaviour</w:t>
      </w:r>
      <w:proofErr w:type="spellEnd"/>
      <w:r>
        <w:rPr>
          <w:rFonts w:ascii="Calibri" w:hAnsi="Calibri" w:cs="Calibri"/>
          <w:sz w:val="30"/>
          <w:szCs w:val="30"/>
          <w:lang w:val="en-US"/>
        </w:rPr>
        <w:t xml:space="preserve"> in adult life. Some of the economic factors were quite astonishing to learn; for instance:</w:t>
      </w:r>
    </w:p>
    <w:p w:rsidR="00F8305E" w:rsidRDefault="00F8305E" w:rsidP="00F8305E">
      <w:pPr>
        <w:widowControl w:val="0"/>
        <w:autoSpaceDE w:val="0"/>
        <w:autoSpaceDN w:val="0"/>
        <w:adjustRightInd w:val="0"/>
        <w:spacing w:after="0"/>
        <w:rPr>
          <w:rFonts w:ascii="Times New Roman" w:hAnsi="Times New Roman" w:cs="Times New Roman"/>
          <w:sz w:val="32"/>
          <w:szCs w:val="32"/>
          <w:lang w:val="en-US"/>
        </w:rPr>
      </w:pPr>
      <w:r>
        <w:rPr>
          <w:rFonts w:ascii="Calibri" w:hAnsi="Calibri" w:cs="Calibri"/>
          <w:sz w:val="30"/>
          <w:szCs w:val="30"/>
          <w:lang w:val="en-US"/>
        </w:rPr>
        <w:t>A dollar invested in early childhood development yields 3 times as much as for school-aged children and 8 times as much as for adult education.</w:t>
      </w:r>
    </w:p>
    <w:p w:rsidR="00F8305E" w:rsidRDefault="00F8305E" w:rsidP="00F8305E">
      <w:pPr>
        <w:widowControl w:val="0"/>
        <w:autoSpaceDE w:val="0"/>
        <w:autoSpaceDN w:val="0"/>
        <w:adjustRightInd w:val="0"/>
        <w:spacing w:after="0"/>
        <w:rPr>
          <w:rFonts w:ascii="Times New Roman" w:hAnsi="Times New Roman" w:cs="Times New Roman"/>
          <w:sz w:val="32"/>
          <w:szCs w:val="32"/>
          <w:lang w:val="en-US"/>
        </w:rPr>
      </w:pPr>
      <w:r>
        <w:rPr>
          <w:rFonts w:ascii="Calibri" w:hAnsi="Calibri" w:cs="Calibri"/>
          <w:sz w:val="30"/>
          <w:szCs w:val="30"/>
          <w:lang w:val="en-US"/>
        </w:rPr>
        <w:t>In the face of the shortage of funds for a universal program, there is a sound economic argument for identifying children at risk and directing expenditures to them.</w:t>
      </w:r>
    </w:p>
    <w:p w:rsidR="00F8305E" w:rsidRDefault="00F8305E" w:rsidP="00F8305E">
      <w:pPr>
        <w:widowControl w:val="0"/>
        <w:autoSpaceDE w:val="0"/>
        <w:autoSpaceDN w:val="0"/>
        <w:adjustRightInd w:val="0"/>
        <w:spacing w:after="0"/>
        <w:rPr>
          <w:rFonts w:ascii="Times New Roman" w:hAnsi="Times New Roman" w:cs="Times New Roman"/>
          <w:sz w:val="32"/>
          <w:szCs w:val="32"/>
          <w:lang w:val="en-US"/>
        </w:rPr>
      </w:pPr>
      <w:r>
        <w:rPr>
          <w:rFonts w:ascii="Calibri" w:hAnsi="Calibri" w:cs="Calibri"/>
          <w:sz w:val="30"/>
          <w:szCs w:val="30"/>
          <w:lang w:val="en-US"/>
        </w:rPr>
        <w:t>These were just some of the findings from this report. A summary of the report is available at the following site:</w:t>
      </w:r>
    </w:p>
    <w:p w:rsidR="004024F3" w:rsidRDefault="00F8305E" w:rsidP="00F8305E">
      <w:hyperlink r:id="rId5" w:history="1">
        <w:r>
          <w:rPr>
            <w:rFonts w:ascii="Calibri" w:hAnsi="Calibri" w:cs="Calibri"/>
            <w:color w:val="0000FF"/>
            <w:sz w:val="30"/>
            <w:szCs w:val="30"/>
            <w:u w:val="single" w:color="0000FF"/>
            <w:lang w:val="en-US"/>
          </w:rPr>
          <w:t>http://www.jibc.ca/appliedResearch/docs/FINAL-EconomicAspectsofKidsNCrime-SummaryReportSEPT10.pdf</w:t>
        </w:r>
      </w:hyperlink>
      <w:bookmarkStart w:id="0" w:name="_GoBack"/>
      <w:bookmarkEnd w:id="0"/>
    </w:p>
    <w:sectPr w:rsidR="004024F3" w:rsidSect="00AC7663">
      <w:pgSz w:w="12240" w:h="15840"/>
      <w:pgMar w:top="1797" w:right="1440" w:bottom="17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5E"/>
    <w:rsid w:val="0001039E"/>
    <w:rsid w:val="00017C47"/>
    <w:rsid w:val="001A50ED"/>
    <w:rsid w:val="003C1DA1"/>
    <w:rsid w:val="004024F3"/>
    <w:rsid w:val="004E2B68"/>
    <w:rsid w:val="005650AF"/>
    <w:rsid w:val="00AC7663"/>
    <w:rsid w:val="00D11513"/>
    <w:rsid w:val="00F830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C6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1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72F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1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72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ibc.ca/appliedResearch/docs/FINAL-EconomicAspectsofKidsNCrime-SummaryReportSEPT10.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Macintosh Word</Application>
  <DocSecurity>0</DocSecurity>
  <Lines>9</Lines>
  <Paragraphs>2</Paragraphs>
  <ScaleCrop>false</ScaleCrop>
  <Company>Lethbridge College/Jeff Christian Consulting</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Christian</dc:creator>
  <cp:keywords/>
  <dc:description/>
  <cp:lastModifiedBy>Jeff Christian</cp:lastModifiedBy>
  <cp:revision>1</cp:revision>
  <dcterms:created xsi:type="dcterms:W3CDTF">2010-12-11T12:58:00Z</dcterms:created>
  <dcterms:modified xsi:type="dcterms:W3CDTF">2010-12-11T12:58:00Z</dcterms:modified>
</cp:coreProperties>
</file>